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D16" w:rsidRDefault="002828C3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 w:cs="Times New Roman"/>
          <w:sz w:val="32"/>
          <w:szCs w:val="32"/>
        </w:rPr>
        <w:t>进口飞机减征进口增值税政策</w:t>
      </w:r>
    </w:p>
    <w:p w:rsidR="00B72D16" w:rsidRDefault="00B72D16">
      <w:pPr>
        <w:pStyle w:val="31"/>
        <w:snapToGrid/>
        <w:spacing w:line="560" w:lineRule="exact"/>
        <w:ind w:firstLineChars="0" w:firstLine="0"/>
        <w:jc w:val="center"/>
        <w:rPr>
          <w:rFonts w:ascii="Times New Roman" w:eastAsia="方正黑体_GBK" w:hAnsi="Times New Roman" w:cs="Times New Roman"/>
          <w:sz w:val="32"/>
          <w:szCs w:val="32"/>
        </w:rPr>
      </w:pP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【政策依据】</w:t>
      </w:r>
    </w:p>
    <w:p w:rsidR="00B72D16" w:rsidRDefault="002828C3">
      <w:pPr>
        <w:pStyle w:val="11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．《海关总署关于调整进口飞机进口环节增值税有关问题的通知》（</w:t>
      </w:r>
      <w:r>
        <w:rPr>
          <w:rFonts w:ascii="Times New Roman" w:eastAsia="方正仿宋_GBK" w:hAnsi="Times New Roman" w:cs="Times New Roman"/>
          <w:sz w:val="32"/>
          <w:szCs w:val="32"/>
        </w:rPr>
        <w:t>署税发〔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2013</w:t>
      </w:r>
      <w:r>
        <w:rPr>
          <w:rFonts w:ascii="Times New Roman" w:eastAsia="方正仿宋_GBK" w:hAnsi="Times New Roman" w:cs="Times New Roman"/>
          <w:sz w:val="32"/>
          <w:szCs w:val="32"/>
        </w:rPr>
        <w:t>〕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90</w:t>
      </w:r>
      <w:r>
        <w:rPr>
          <w:rFonts w:ascii="Times New Roman" w:eastAsia="方正仿宋_GBK" w:hAnsi="Times New Roman" w:cs="Times New Roman"/>
          <w:sz w:val="32"/>
          <w:szCs w:val="32"/>
        </w:rPr>
        <w:t>号</w:t>
      </w:r>
      <w:r>
        <w:rPr>
          <w:rFonts w:ascii="Times New Roman" w:eastAsia="方正仿宋_GBK" w:hAnsi="Times New Roman" w:cs="Times New Roman"/>
          <w:sz w:val="32"/>
          <w:szCs w:val="32"/>
        </w:rPr>
        <w:t>）；</w:t>
      </w:r>
    </w:p>
    <w:p w:rsidR="00B72D16" w:rsidRDefault="002828C3">
      <w:pPr>
        <w:pStyle w:val="68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</w:t>
      </w:r>
      <w:r>
        <w:rPr>
          <w:rFonts w:ascii="Times New Roman" w:eastAsia="方正仿宋_GBK" w:hAnsi="Times New Roman" w:cs="Times New Roman"/>
          <w:sz w:val="32"/>
          <w:szCs w:val="32"/>
        </w:rPr>
        <w:t>《财政部、海关总署、国家税务总局关于租赁企业进口飞机有关税收政策的通知》（财关税〔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201</w:t>
      </w:r>
      <w:r>
        <w:rPr>
          <w:rFonts w:ascii="Times New Roman" w:eastAsia="方正仿宋_GBK" w:hAnsi="Times New Roman" w:cs="Times New Roman"/>
          <w:sz w:val="32"/>
          <w:szCs w:val="32"/>
        </w:rPr>
        <w:t>4</w:t>
      </w:r>
      <w:r>
        <w:rPr>
          <w:rFonts w:ascii="Times New Roman" w:eastAsia="方正仿宋_GBK" w:hAnsi="Times New Roman" w:cs="Times New Roman"/>
          <w:sz w:val="32"/>
          <w:szCs w:val="32"/>
        </w:rPr>
        <w:t>〕</w:t>
      </w:r>
      <w:r>
        <w:rPr>
          <w:rFonts w:ascii="Times New Roman" w:eastAsia="方正仿宋_GBK" w:hAnsi="Times New Roman" w:cs="Times New Roman"/>
          <w:sz w:val="32"/>
          <w:szCs w:val="32"/>
        </w:rPr>
        <w:t>16</w:t>
      </w:r>
      <w:r>
        <w:rPr>
          <w:rFonts w:ascii="Times New Roman" w:eastAsia="方正仿宋_GBK" w:hAnsi="Times New Roman" w:cs="Times New Roman"/>
          <w:sz w:val="32"/>
          <w:szCs w:val="32"/>
        </w:rPr>
        <w:t>号）。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【享惠时间】</w:t>
      </w:r>
    </w:p>
    <w:p w:rsidR="00B72D16" w:rsidRDefault="002828C3" w:rsidP="004D00BF">
      <w:pPr>
        <w:pStyle w:val="5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．航空公司自</w:t>
      </w:r>
      <w:r>
        <w:rPr>
          <w:rFonts w:ascii="Times New Roman" w:eastAsia="方正仿宋_GBK" w:hAnsi="Times New Roman" w:cs="Times New Roman"/>
          <w:sz w:val="32"/>
          <w:szCs w:val="32"/>
        </w:rPr>
        <w:t>2013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8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30</w:t>
      </w:r>
      <w:r>
        <w:rPr>
          <w:rFonts w:ascii="Times New Roman" w:eastAsia="方正仿宋_GBK" w:hAnsi="Times New Roman" w:cs="Times New Roman"/>
          <w:sz w:val="32"/>
          <w:szCs w:val="32"/>
        </w:rPr>
        <w:t>日起</w:t>
      </w:r>
      <w:r>
        <w:rPr>
          <w:rFonts w:ascii="Times New Roman" w:eastAsia="方正仿宋_GBK" w:hAnsi="Times New Roman" w:cs="Times New Roman"/>
          <w:sz w:val="32"/>
          <w:szCs w:val="32"/>
        </w:rPr>
        <w:t>施行</w:t>
      </w:r>
      <w:r>
        <w:rPr>
          <w:rFonts w:ascii="Times New Roman" w:eastAsia="方正仿宋_GBK" w:hAnsi="Times New Roman" w:cs="Times New Roman"/>
          <w:sz w:val="32"/>
          <w:szCs w:val="32"/>
        </w:rPr>
        <w:t>；</w:t>
      </w:r>
    </w:p>
    <w:p w:rsidR="00B72D16" w:rsidRDefault="002828C3" w:rsidP="004D00BF">
      <w:pPr>
        <w:pStyle w:val="5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．租赁企业自</w:t>
      </w:r>
      <w:r>
        <w:rPr>
          <w:rFonts w:ascii="Times New Roman" w:eastAsia="方正仿宋_GBK" w:hAnsi="Times New Roman" w:cs="Times New Roman"/>
          <w:sz w:val="32"/>
          <w:szCs w:val="32"/>
        </w:rPr>
        <w:t>2014</w:t>
      </w:r>
      <w:r>
        <w:rPr>
          <w:rFonts w:ascii="Times New Roman" w:eastAsia="方正仿宋_GBK" w:hAnsi="Times New Roman" w:cs="Times New Roman"/>
          <w:sz w:val="32"/>
          <w:szCs w:val="32"/>
        </w:rPr>
        <w:t>年</w:t>
      </w: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月</w:t>
      </w: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日起施行。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【享惠主体】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．国内从事航空运输业的航空公司；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</w:t>
      </w:r>
      <w:r>
        <w:rPr>
          <w:rFonts w:ascii="Times New Roman" w:eastAsia="方正仿宋_GBK" w:hAnsi="Times New Roman" w:cs="Times New Roman"/>
          <w:sz w:val="32"/>
          <w:szCs w:val="32"/>
        </w:rPr>
        <w:t>租赁企业。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【享惠条件】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．国内</w:t>
      </w:r>
      <w:r>
        <w:rPr>
          <w:rFonts w:ascii="Times New Roman" w:eastAsia="方正仿宋_GBK" w:hAnsi="Times New Roman" w:cs="Times New Roman"/>
          <w:sz w:val="32"/>
          <w:szCs w:val="32"/>
        </w:rPr>
        <w:t>航空公司购买进口飞机；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</w:t>
      </w:r>
      <w:r>
        <w:rPr>
          <w:rFonts w:ascii="Times New Roman" w:eastAsia="方正仿宋_GBK" w:hAnsi="Times New Roman" w:cs="Times New Roman"/>
          <w:sz w:val="32"/>
          <w:szCs w:val="32"/>
        </w:rPr>
        <w:t>租赁企业一般贸易项下进口飞机并租给国内航空公司使用。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【优惠内容】</w:t>
      </w:r>
    </w:p>
    <w:p w:rsidR="00B72D16" w:rsidRDefault="002828C3">
      <w:pPr>
        <w:pStyle w:val="101"/>
        <w:spacing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</w:t>
      </w:r>
      <w:r>
        <w:rPr>
          <w:rFonts w:ascii="Times New Roman" w:eastAsia="方正仿宋_GBK" w:hAnsi="Times New Roman"/>
          <w:sz w:val="32"/>
          <w:szCs w:val="32"/>
        </w:rPr>
        <w:t>．</w:t>
      </w:r>
      <w:r>
        <w:rPr>
          <w:rFonts w:ascii="Times New Roman" w:eastAsia="方正仿宋_GBK" w:hAnsi="Times New Roman"/>
          <w:sz w:val="32"/>
          <w:szCs w:val="32"/>
        </w:rPr>
        <w:t>对国内从事航空运输业的航空公司购买进口的空载重量在</w:t>
      </w:r>
      <w:r>
        <w:rPr>
          <w:rFonts w:ascii="Times New Roman" w:eastAsia="方正仿宋_GBK" w:hAnsi="Times New Roman"/>
          <w:sz w:val="32"/>
          <w:szCs w:val="32"/>
        </w:rPr>
        <w:t>25</w:t>
      </w:r>
      <w:r>
        <w:rPr>
          <w:rFonts w:ascii="Times New Roman" w:eastAsia="方正仿宋_GBK" w:hAnsi="Times New Roman"/>
          <w:sz w:val="32"/>
          <w:szCs w:val="32"/>
        </w:rPr>
        <w:t>吨以上的客货运飞机，减按</w:t>
      </w:r>
      <w:r>
        <w:rPr>
          <w:rFonts w:ascii="Times New Roman" w:eastAsia="方正仿宋_GBK" w:hAnsi="Times New Roman"/>
          <w:sz w:val="32"/>
          <w:szCs w:val="32"/>
        </w:rPr>
        <w:t>5</w:t>
      </w:r>
      <w:r>
        <w:rPr>
          <w:rFonts w:ascii="Times New Roman" w:eastAsia="方正仿宋_GBK" w:hAnsi="Times New Roman"/>
          <w:sz w:val="32"/>
          <w:szCs w:val="32"/>
        </w:rPr>
        <w:t>％征收进口环节增值税；</w:t>
      </w:r>
    </w:p>
    <w:p w:rsidR="00B72D16" w:rsidRDefault="002828C3">
      <w:pPr>
        <w:pStyle w:val="101"/>
        <w:spacing w:line="560" w:lineRule="exact"/>
        <w:ind w:firstLineChars="200" w:firstLine="632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</w:t>
      </w:r>
      <w:r>
        <w:rPr>
          <w:rFonts w:ascii="Times New Roman" w:eastAsia="方正仿宋_GBK" w:hAnsi="Times New Roman"/>
          <w:sz w:val="32"/>
          <w:szCs w:val="32"/>
        </w:rPr>
        <w:t>．</w:t>
      </w:r>
      <w:r>
        <w:rPr>
          <w:rFonts w:ascii="Times New Roman" w:eastAsia="方正仿宋_GBK" w:hAnsi="Times New Roman"/>
          <w:sz w:val="32"/>
          <w:szCs w:val="32"/>
        </w:rPr>
        <w:t>租赁企业一般贸易项下进口飞机并租给国内航空公司使用的，享受与国内航空公司进口飞机同等税收优惠政策，即进口空</w:t>
      </w:r>
      <w:r>
        <w:rPr>
          <w:rFonts w:ascii="Times New Roman" w:eastAsia="方正仿宋_GBK" w:hAnsi="Times New Roman"/>
          <w:sz w:val="32"/>
          <w:szCs w:val="32"/>
        </w:rPr>
        <w:lastRenderedPageBreak/>
        <w:t>载重量在</w:t>
      </w:r>
      <w:r>
        <w:rPr>
          <w:rFonts w:ascii="Times New Roman" w:eastAsia="方正仿宋_GBK" w:hAnsi="Times New Roman"/>
          <w:sz w:val="32"/>
          <w:szCs w:val="32"/>
        </w:rPr>
        <w:t>25</w:t>
      </w:r>
      <w:r>
        <w:rPr>
          <w:rFonts w:ascii="Times New Roman" w:eastAsia="方正仿宋_GBK" w:hAnsi="Times New Roman"/>
          <w:sz w:val="32"/>
          <w:szCs w:val="32"/>
        </w:rPr>
        <w:t>吨以上的飞机减按</w:t>
      </w:r>
      <w:r>
        <w:rPr>
          <w:rFonts w:ascii="Times New Roman" w:eastAsia="方正仿宋_GBK" w:hAnsi="Times New Roman"/>
          <w:sz w:val="32"/>
          <w:szCs w:val="32"/>
        </w:rPr>
        <w:t>5</w:t>
      </w:r>
      <w:r>
        <w:rPr>
          <w:rFonts w:ascii="方正仿宋_GBK" w:eastAsia="方正仿宋_GBK" w:cs="方正仿宋_GBK" w:hint="eastAsia"/>
          <w:sz w:val="32"/>
          <w:szCs w:val="32"/>
        </w:rPr>
        <w:t>%</w:t>
      </w:r>
      <w:r>
        <w:rPr>
          <w:rFonts w:ascii="方正仿宋_GBK" w:eastAsia="方正仿宋_GBK" w:cs="方正仿宋_GBK" w:hint="eastAsia"/>
          <w:sz w:val="32"/>
          <w:szCs w:val="32"/>
        </w:rPr>
        <w:t>征</w:t>
      </w:r>
      <w:r>
        <w:rPr>
          <w:rFonts w:ascii="Times New Roman" w:eastAsia="方正仿宋_GBK" w:hAnsi="Times New Roman"/>
          <w:sz w:val="32"/>
          <w:szCs w:val="32"/>
        </w:rPr>
        <w:t>收进口环节增值税。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【商品范围】</w:t>
      </w:r>
    </w:p>
    <w:p w:rsidR="00B72D16" w:rsidRDefault="002828C3" w:rsidP="004D00BF">
      <w:pPr>
        <w:pStyle w:val="15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进口空载重量在</w:t>
      </w:r>
      <w:r>
        <w:rPr>
          <w:rFonts w:ascii="Times New Roman" w:eastAsia="方正仿宋_GBK" w:hAnsi="Times New Roman" w:cs="Times New Roman"/>
          <w:sz w:val="32"/>
          <w:szCs w:val="32"/>
        </w:rPr>
        <w:t>25</w:t>
      </w:r>
      <w:r>
        <w:rPr>
          <w:rFonts w:ascii="Times New Roman" w:eastAsia="方正仿宋_GBK" w:hAnsi="Times New Roman" w:cs="Times New Roman"/>
          <w:sz w:val="32"/>
          <w:szCs w:val="32"/>
        </w:rPr>
        <w:t>吨以上的客货运飞机。</w:t>
      </w:r>
    </w:p>
    <w:p w:rsidR="00B72D16" w:rsidRDefault="002828C3" w:rsidP="004D00BF">
      <w:pPr>
        <w:pStyle w:val="16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【申报方式】</w:t>
      </w:r>
    </w:p>
    <w:p w:rsidR="00B72D16" w:rsidRDefault="002828C3" w:rsidP="004D00BF">
      <w:pPr>
        <w:pStyle w:val="1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符合条件的企业可选择通过国际贸易</w:t>
      </w:r>
      <w:r>
        <w:rPr>
          <w:rFonts w:ascii="方正仿宋_GBK" w:eastAsia="方正仿宋_GBK" w:cs="方正仿宋_GBK" w:hint="eastAsia"/>
          <w:sz w:val="32"/>
          <w:szCs w:val="32"/>
        </w:rPr>
        <w:t>“单一窗口”或“</w:t>
      </w:r>
      <w:r w:rsidR="004D00BF">
        <w:rPr>
          <w:rFonts w:ascii="方正仿宋_GBK" w:eastAsia="方正仿宋_GBK" w:hint="eastAsia"/>
          <w:sz w:val="32"/>
          <w:szCs w:val="32"/>
          <w:lang/>
        </w:rPr>
        <w:t>海关政务服务平台</w:t>
      </w:r>
      <w:r>
        <w:rPr>
          <w:rFonts w:ascii="方正仿宋_GBK" w:eastAsia="方正仿宋_GBK" w:cs="方正仿宋_GBK" w:hint="eastAsia"/>
          <w:sz w:val="32"/>
          <w:szCs w:val="32"/>
        </w:rPr>
        <w:t>”</w:t>
      </w:r>
      <w:r>
        <w:rPr>
          <w:rFonts w:ascii="Times New Roman" w:eastAsia="方正仿宋_GBK" w:hAnsi="Times New Roman" w:cs="Times New Roman"/>
          <w:bCs/>
          <w:snapToGrid w:val="0"/>
          <w:color w:val="000000"/>
          <w:kern w:val="0"/>
          <w:sz w:val="32"/>
          <w:szCs w:val="32"/>
        </w:rPr>
        <w:t>（</w:t>
      </w:r>
      <w:r>
        <w:rPr>
          <w:rFonts w:ascii="Times New Roman" w:eastAsia="方正仿宋_GBK" w:hAnsi="Times New Roman" w:cs="Times New Roman"/>
          <w:bCs/>
          <w:snapToGrid w:val="0"/>
          <w:kern w:val="0"/>
          <w:sz w:val="32"/>
          <w:szCs w:val="32"/>
        </w:rPr>
        <w:t>http://online.customs.gov.cn</w:t>
      </w:r>
      <w:r>
        <w:rPr>
          <w:rFonts w:ascii="Times New Roman" w:eastAsia="方正仿宋_GBK" w:hAnsi="Times New Roman" w:cs="Times New Roman"/>
          <w:bCs/>
          <w:snapToGrid w:val="0"/>
          <w:color w:val="000000"/>
          <w:kern w:val="0"/>
          <w:sz w:val="32"/>
          <w:szCs w:val="32"/>
        </w:rPr>
        <w:t>）</w:t>
      </w:r>
      <w:r>
        <w:rPr>
          <w:rFonts w:ascii="Times New Roman" w:eastAsia="方正仿宋_GBK" w:hAnsi="Times New Roman" w:cs="Times New Roman"/>
          <w:bCs/>
          <w:snapToGrid w:val="0"/>
          <w:sz w:val="32"/>
          <w:szCs w:val="32"/>
        </w:rPr>
        <w:t>门户网站</w:t>
      </w:r>
      <w:r>
        <w:rPr>
          <w:rFonts w:ascii="Times New Roman" w:eastAsia="方正仿宋_GBK" w:hAnsi="Times New Roman" w:cs="Times New Roman"/>
          <w:sz w:val="32"/>
          <w:szCs w:val="32"/>
        </w:rPr>
        <w:t>向主管海关申请办理减免税审核确认手续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B72D16" w:rsidRDefault="002828C3" w:rsidP="004D00BF">
      <w:pPr>
        <w:pStyle w:val="18"/>
        <w:snapToGrid/>
        <w:spacing w:before="0" w:after="0" w:line="560" w:lineRule="exact"/>
        <w:ind w:firstLine="634"/>
        <w:rPr>
          <w:rFonts w:ascii="Times New Roman" w:eastAsia="方正楷体_GBK" w:hAnsi="Times New Roman"/>
          <w:sz w:val="32"/>
          <w:szCs w:val="32"/>
        </w:rPr>
      </w:pPr>
      <w:r>
        <w:rPr>
          <w:rFonts w:ascii="Times New Roman" w:eastAsia="方正楷体_GBK" w:hAnsi="Times New Roman"/>
          <w:sz w:val="32"/>
          <w:szCs w:val="32"/>
        </w:rPr>
        <w:t>【办理材料】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bCs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．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《进出口货物征免税申请表》；</w:t>
      </w:r>
    </w:p>
    <w:p w:rsidR="00B72D16" w:rsidRDefault="002828C3" w:rsidP="004D00BF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bCs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>2</w:t>
      </w:r>
      <w:r>
        <w:rPr>
          <w:rFonts w:ascii="Times New Roman" w:eastAsia="方正仿宋_GBK" w:hAnsi="Times New Roman" w:cs="Times New Roman"/>
          <w:sz w:val="32"/>
          <w:szCs w:val="32"/>
        </w:rPr>
        <w:t>．</w:t>
      </w:r>
      <w:r>
        <w:rPr>
          <w:rFonts w:ascii="Times New Roman" w:eastAsia="方正仿宋_GBK" w:hAnsi="Times New Roman" w:cs="Times New Roman"/>
          <w:bCs/>
          <w:sz w:val="32"/>
          <w:szCs w:val="32"/>
        </w:rPr>
        <w:t>进出口合同、发票以及相关货物的产品情况资料；</w:t>
      </w:r>
    </w:p>
    <w:p w:rsidR="00B72D16" w:rsidRDefault="002828C3" w:rsidP="00B72D16">
      <w:pPr>
        <w:pStyle w:val="7"/>
        <w:snapToGrid/>
        <w:spacing w:line="560" w:lineRule="exact"/>
        <w:ind w:firstLine="632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t xml:space="preserve">3. </w:t>
      </w:r>
      <w:r>
        <w:rPr>
          <w:rFonts w:ascii="Times New Roman" w:eastAsia="方正仿宋_GBK" w:hAnsi="Times New Roman" w:cs="Times New Roman"/>
          <w:sz w:val="32"/>
          <w:szCs w:val="32"/>
        </w:rPr>
        <w:t>海关认为需要提供的其他材料。</w:t>
      </w:r>
    </w:p>
    <w:sectPr w:rsidR="00B72D16" w:rsidSect="00B72D16">
      <w:footerReference w:type="default" r:id="rId7"/>
      <w:pgSz w:w="11907" w:h="16840"/>
      <w:pgMar w:top="2098" w:right="1474" w:bottom="1985" w:left="1588" w:header="1814" w:footer="1474" w:gutter="0"/>
      <w:pgNumType w:start="0"/>
      <w:cols w:space="720"/>
      <w:titlePg/>
      <w:docGrid w:type="linesAndChars" w:linePitch="580" w:charSpace="-84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28C3" w:rsidRDefault="002828C3" w:rsidP="00B72D16">
      <w:r>
        <w:separator/>
      </w:r>
    </w:p>
  </w:endnote>
  <w:endnote w:type="continuationSeparator" w:id="1">
    <w:p w:rsidR="002828C3" w:rsidRDefault="002828C3" w:rsidP="00B72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方正黑体_GBK"/>
    <w:charset w:val="00"/>
    <w:family w:val="auto"/>
    <w:pitch w:val="variable"/>
    <w:sig w:usb0="00000000" w:usb1="00000000" w:usb2="00000000" w:usb3="00000000" w:csb0="00000000" w:csb1="00000000"/>
  </w:font>
  <w:font w:name="等线">
    <w:altName w:val="宋体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D16" w:rsidRDefault="00B72D16">
    <w:pPr>
      <w:pStyle w:val="a3"/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 w:rsidR="002828C3"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 w:rsidR="004D00BF">
      <w:rPr>
        <w:noProof/>
        <w:sz w:val="32"/>
        <w:szCs w:val="32"/>
      </w:rPr>
      <w:t>1</w:t>
    </w:r>
    <w:r>
      <w:rPr>
        <w:sz w:val="32"/>
        <w:szCs w:val="3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28C3" w:rsidRDefault="002828C3" w:rsidP="00B72D16">
      <w:r>
        <w:separator/>
      </w:r>
    </w:p>
  </w:footnote>
  <w:footnote w:type="continuationSeparator" w:id="1">
    <w:p w:rsidR="002828C3" w:rsidRDefault="002828C3" w:rsidP="00B72D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splitPgBreakAndParaMark/>
  </w:compat>
  <w:rsids>
    <w:rsidRoot w:val="00B72D16"/>
    <w:rsid w:val="002828C3"/>
    <w:rsid w:val="004D00BF"/>
    <w:rsid w:val="00B7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2D16"/>
    <w:pPr>
      <w:widowControl w:val="0"/>
      <w:jc w:val="both"/>
    </w:pPr>
    <w:rPr>
      <w:rFonts w:eastAsia="方正仿宋_GBK" w:cs="Times New Roman"/>
      <w:kern w:val="2"/>
      <w:sz w:val="32"/>
    </w:rPr>
  </w:style>
  <w:style w:type="paragraph" w:styleId="1">
    <w:name w:val="heading 1"/>
    <w:basedOn w:val="a"/>
    <w:next w:val="a"/>
    <w:rsid w:val="00B72D16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rsid w:val="00B72D16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rsid w:val="00B72D16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72D16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4">
    <w:name w:val="header"/>
    <w:basedOn w:val="a"/>
    <w:rsid w:val="00B72D16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character" w:styleId="a5">
    <w:name w:val="page number"/>
    <w:rsid w:val="00B72D16"/>
  </w:style>
  <w:style w:type="paragraph" w:customStyle="1" w:styleId="2510">
    <w:name w:val="样式 25 10 磅"/>
    <w:rsid w:val="00B72D16"/>
    <w:pPr>
      <w:widowControl w:val="0"/>
      <w:jc w:val="both"/>
    </w:pPr>
    <w:rPr>
      <w:rFonts w:cs="Times New Roman"/>
      <w:kern w:val="2"/>
      <w:sz w:val="21"/>
      <w:szCs w:val="24"/>
    </w:rPr>
  </w:style>
  <w:style w:type="paragraph" w:customStyle="1" w:styleId="122">
    <w:name w:val="样式 122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3">
    <w:name w:val="样式 12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4">
    <w:name w:val="样式 124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5">
    <w:name w:val="样式 12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6">
    <w:name w:val="样式 126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7">
    <w:name w:val="样式 12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8">
    <w:name w:val="样式 12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29">
    <w:name w:val="样式 129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30">
    <w:name w:val="样式 13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1">
    <w:name w:val="样式 13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2">
    <w:name w:val="样式 13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3">
    <w:name w:val="样式 13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a6">
    <w:name w:val="样式 小五"/>
    <w:rsid w:val="00B72D1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10">
    <w:name w:val="样式 1 小五"/>
    <w:rsid w:val="00B72D1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a7">
    <w:name w:val="样式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1">
    <w:name w:val="样式 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0">
    <w:name w:val="样式 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0">
    <w:name w:val="样式 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">
    <w:name w:val="样式 2 小五"/>
    <w:rsid w:val="00B72D1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31">
    <w:name w:val="样式 3 小五"/>
    <w:rsid w:val="00B72D16"/>
    <w:pPr>
      <w:widowControl w:val="0"/>
      <w:tabs>
        <w:tab w:val="center" w:pos="4153"/>
        <w:tab w:val="right" w:pos="8307"/>
      </w:tabs>
      <w:snapToGrid w:val="0"/>
      <w:ind w:firstLineChars="200" w:firstLine="200"/>
    </w:pPr>
    <w:rPr>
      <w:rFonts w:ascii="等线" w:hAnsi="等线" w:cs="Arial"/>
      <w:kern w:val="2"/>
      <w:sz w:val="18"/>
      <w:szCs w:val="18"/>
    </w:rPr>
  </w:style>
  <w:style w:type="paragraph" w:customStyle="1" w:styleId="4">
    <w:name w:val="样式 4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5">
    <w:name w:val="样式 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">
    <w:name w:val="样式 6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7">
    <w:name w:val="样式 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">
    <w:name w:val="样式 8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9">
    <w:name w:val="样式 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0">
    <w:name w:val="样式 1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10">
    <w:name w:val="样式 11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2">
    <w:name w:val="样式 1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3">
    <w:name w:val="样式 13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4">
    <w:name w:val="样式 1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5">
    <w:name w:val="样式 1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6">
    <w:name w:val="样式 16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7">
    <w:name w:val="样式 1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8">
    <w:name w:val="样式 18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19">
    <w:name w:val="样式 1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00">
    <w:name w:val="样式 2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0">
    <w:name w:val="样式 2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2">
    <w:name w:val="样式 22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23">
    <w:name w:val="样式 2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4">
    <w:name w:val="样式 2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5">
    <w:name w:val="样式 2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6">
    <w:name w:val="样式 2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7">
    <w:name w:val="样式 2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8">
    <w:name w:val="样式 2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9">
    <w:name w:val="样式 2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00">
    <w:name w:val="样式 3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10">
    <w:name w:val="样式 3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2">
    <w:name w:val="样式 3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3">
    <w:name w:val="样式 3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4">
    <w:name w:val="样式 3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5">
    <w:name w:val="样式 3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6">
    <w:name w:val="样式 3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7">
    <w:name w:val="样式 3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8">
    <w:name w:val="样式 3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9">
    <w:name w:val="样式 3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0">
    <w:name w:val="样式 4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1">
    <w:name w:val="样式 4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2">
    <w:name w:val="样式 4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3">
    <w:name w:val="样式 4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4">
    <w:name w:val="样式 4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5">
    <w:name w:val="样式 4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6">
    <w:name w:val="样式 4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7">
    <w:name w:val="样式 4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8">
    <w:name w:val="样式 4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49">
    <w:name w:val="样式 49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50">
    <w:name w:val="样式 50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51">
    <w:name w:val="样式 5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2">
    <w:name w:val="样式 5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3">
    <w:name w:val="样式 5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4">
    <w:name w:val="样式 5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5">
    <w:name w:val="样式 5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6">
    <w:name w:val="样式 5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7">
    <w:name w:val="样式 5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8">
    <w:name w:val="样式 58 四号"/>
    <w:next w:val="16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59">
    <w:name w:val="样式 5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0">
    <w:name w:val="样式 6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1">
    <w:name w:val="样式 6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2">
    <w:name w:val="样式 6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101">
    <w:name w:val="样式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1100">
    <w:name w:val="样式 1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63">
    <w:name w:val="样式 6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4">
    <w:name w:val="样式 6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5">
    <w:name w:val="样式 6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6">
    <w:name w:val="样式 6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7">
    <w:name w:val="样式 6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8">
    <w:name w:val="样式 6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9">
    <w:name w:val="样式 69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2100">
    <w:name w:val="样式 2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70">
    <w:name w:val="样式 7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1">
    <w:name w:val="样式 7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2">
    <w:name w:val="样式 7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3">
    <w:name w:val="样式 7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4">
    <w:name w:val="样式 7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a8">
    <w:name w:val="样式 小四"/>
    <w:rsid w:val="00B72D16"/>
    <w:pPr>
      <w:widowControl w:val="0"/>
    </w:pPr>
    <w:rPr>
      <w:rFonts w:ascii="宋体"/>
      <w:kern w:val="2"/>
      <w:sz w:val="24"/>
      <w:szCs w:val="21"/>
    </w:rPr>
  </w:style>
  <w:style w:type="paragraph" w:customStyle="1" w:styleId="1a">
    <w:name w:val="样式 1 小四"/>
    <w:rsid w:val="00B72D16"/>
    <w:pPr>
      <w:widowControl w:val="0"/>
    </w:pPr>
    <w:rPr>
      <w:rFonts w:ascii="宋体"/>
      <w:kern w:val="2"/>
      <w:sz w:val="24"/>
      <w:szCs w:val="21"/>
    </w:rPr>
  </w:style>
  <w:style w:type="paragraph" w:customStyle="1" w:styleId="75">
    <w:name w:val="样式 75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6">
    <w:name w:val="样式 76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3100">
    <w:name w:val="样式 3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410">
    <w:name w:val="样式 4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510">
    <w:name w:val="样式 5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77">
    <w:name w:val="样式 77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78">
    <w:name w:val="样式 78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610">
    <w:name w:val="样式 6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710">
    <w:name w:val="样式 7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810">
    <w:name w:val="样式 8 10 磅"/>
    <w:rsid w:val="00B72D16"/>
    <w:pPr>
      <w:widowControl w:val="0"/>
      <w:jc w:val="both"/>
    </w:pPr>
    <w:rPr>
      <w:rFonts w:ascii="Calibri" w:hAnsi="Calibri" w:cs="Times New Roman"/>
      <w:kern w:val="2"/>
      <w:sz w:val="21"/>
      <w:szCs w:val="22"/>
    </w:rPr>
  </w:style>
  <w:style w:type="paragraph" w:customStyle="1" w:styleId="79">
    <w:name w:val="样式 79 四号"/>
    <w:rsid w:val="00B72D16"/>
    <w:pPr>
      <w:keepNext/>
      <w:keepLines/>
      <w:widowControl w:val="0"/>
      <w:snapToGrid w:val="0"/>
      <w:spacing w:before="280" w:after="290" w:line="376" w:lineRule="atLeast"/>
      <w:ind w:firstLineChars="200" w:firstLine="200"/>
      <w:jc w:val="both"/>
      <w:outlineLvl w:val="3"/>
    </w:pPr>
    <w:rPr>
      <w:rFonts w:ascii="等线 Light" w:hAnsi="等线 Light" w:cs="Times New Roman"/>
      <w:b/>
      <w:bCs/>
      <w:kern w:val="2"/>
      <w:sz w:val="28"/>
      <w:szCs w:val="28"/>
    </w:rPr>
  </w:style>
  <w:style w:type="paragraph" w:customStyle="1" w:styleId="80">
    <w:name w:val="样式 80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1">
    <w:name w:val="样式 81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2">
    <w:name w:val="样式 82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3">
    <w:name w:val="样式 83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  <w:style w:type="paragraph" w:customStyle="1" w:styleId="84">
    <w:name w:val="样式 84 四号"/>
    <w:rsid w:val="00B72D16"/>
    <w:pPr>
      <w:widowControl w:val="0"/>
      <w:snapToGrid w:val="0"/>
      <w:ind w:firstLineChars="200" w:firstLine="200"/>
      <w:jc w:val="both"/>
    </w:pPr>
    <w:rPr>
      <w:rFonts w:ascii="等线" w:hAnsi="等线" w:cs="Arial"/>
      <w:kern w:val="2"/>
      <w:sz w:val="2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B536775-6567-420C-B04E-4B442066205C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2</Pages>
  <Words>87</Words>
  <Characters>501</Characters>
  <Application>Microsoft Office Word</Application>
  <DocSecurity>0</DocSecurity>
  <Lines>4</Lines>
  <Paragraphs>1</Paragraphs>
  <ScaleCrop>false</ScaleCrop>
  <Company>MDL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李绍霞</dc:creator>
  <cp:lastModifiedBy>邢莹</cp:lastModifiedBy>
  <cp:revision>2</cp:revision>
  <dcterms:created xsi:type="dcterms:W3CDTF">2024-12-14T02:52:00Z</dcterms:created>
  <dcterms:modified xsi:type="dcterms:W3CDTF">2025-11-19T06:18:00Z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2052-11.8.2.1122</vt:lpwstr>
  </property>
  <property fmtid="{D5CDD505-2E9C-101B-9397-08002B2CF9AE}" pid="3" name="ICV">
    <vt:lpwstr>FB07159CA32C837EE3BA5F67C670D346</vt:lpwstr>
  </property>
</Properties>
</file>